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小学《教育教学知识与能力》记忆诀窍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1、个体身心发展的一般规律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顺序性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（2）阶段性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（3）不均衡性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（4）个别差异性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（5）互补性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type w:val="continuous"/>
          <w:pgSz w:w="7653" w:h="5386" w:orient="landscape"/>
          <w:pgMar w:top="567" w:right="567" w:bottom="567" w:left="907" w:header="851" w:footer="992" w:gutter="0"/>
          <w:paperSrc/>
          <w:cols w:equalWidth="0" w:num="2">
            <w:col w:w="2877" w:space="425"/>
            <w:col w:w="2877"/>
          </w:cols>
          <w:rtlGutter w:val="0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【记忆诀窍】：不断补顺差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2、教学过程的基本规律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间接经验与直接经验相结合的规律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（2）掌握知识与发展能力相统一的规律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（3）掌握知识与思想教育相统一的规律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（4）教师的主导与学生的主体相统一的规律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type w:val="continuous"/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【记忆诀窍】：教师直接两巴掌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3、教师专业发展的方法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观摩和分析优秀教师的教学活动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（2）开展微格教学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（3）进行专门训练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（4）进行教学反思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【记忆诀窍】：看别人，看自己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4、促进学习迁移的措施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精选教材—原理+例子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（2）合理安排教材内容—由易到难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（3）合理安排教学程序—先教的要促进后教的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（4）教授学习策略，提高迁移意识性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【记忆诀窍】：教材编成册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5、皮亚杰的道德发展阶段理论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皮亚杰提出二水平四阶段的道德发展阶段理论，主要包括：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他律水平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①自我中心阶段：儿童总是按照自己的想象去执行规则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②权威阶段：表现出对权威的绝对顺从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（2）自律水平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①可逆阶段：儿童以相互尊重为特征，并以是否公平来判断行为的好坏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②公正阶段：儿童的道德观念从关心和同情出发去判断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【记忆诀窍】：紫薇长得可正了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,想顺从权威，尊重公平，关心同情百姓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6、科尔伯格的道德发展阶段理论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科尔伯格提出了“三水平六阶段”的道德发展阶段理论，主要包括：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前习俗水平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阶段①：惩罚与服从取向阶段：以惩罚和服从为准则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阶段②：相对功利取向阶段：以行为的公用和相互满足需要为准则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习俗水平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阶段①：寻求认可阶段：以人际和谐为准则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 xml:space="preserve">阶段②：遵守法规取向阶段：以服从法律、维护权威为准则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后习俗水平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 xml:space="preserve">阶段①：社会契约取向阶段：强烈的责任心与义务感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阶段②：普遍伦理取向阶段：超越规章制度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惩罚功利前习俗，遵守法规好孩子，契约原则最后述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7、德育过程的一般规律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德育过程是培养学生知、情、意、行的过程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（2）德育过程是学生在活动和交往中形成思想品德规律的过程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（3）德育过程是促使学生思想内部矛盾转化的过程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（4）德育过程是学生思想品德长期和反复提高的过程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【记忆诀窍】：多反思往常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8、一堂好课的标准：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目标正确；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（2）重点突出；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（3）内容正确；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（4）方法适当；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（5）表达清晰；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（6）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组织严密；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（7）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气氛热烈。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type w:val="continuous"/>
          <w:pgSz w:w="7653" w:h="5386" w:orient="landscape"/>
          <w:pgMar w:top="567" w:right="567" w:bottom="567" w:left="907" w:header="851" w:footer="992" w:gutter="0"/>
          <w:paperSrc/>
          <w:cols w:equalWidth="0" w:num="2">
            <w:col w:w="2877" w:space="425"/>
            <w:col w:w="2877"/>
          </w:cols>
          <w:rtlGutter w:val="0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type w:val="continuous"/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【记忆诀窍】：标点内方，表演热烈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9、启发性教学原则的贯彻要求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调动学生学习的主动性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（2）启发学生独立思考，发展学生的逻辑思维能力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（3）让学生动手，培养独立解决问题的能力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（4）发扬教学民主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【记忆诀窍】：小猪（主动）动手把农民（民主）毒死（独立思考）了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10、简述培养学生想象力的方法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引导学生学会观察，丰富学生的表象储备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（2）引导学生积极思考，有利于打开想象力的大门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（3）引导学生努力学习科学文化知识，发展学生的空间想象能力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（4）结合学科教学，有目的地训练学生的想象力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（5）引导学生进行积极的幻想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【记忆诀窍】：引观察、勤思考、扩知识、练想象、爱幻想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11、如何激发学生的学习动机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创设问题情境，实施启发式教学，激发学生学习兴趣，维持好奇心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（2）根据作业难度，恰当控制动机水平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（3）充分利用反馈信息，妥善进行奖惩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（4）正确指导结果归因，促使学生继续努力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【记忆诀窍】：抓关键词(情境、难度、反馈、结果归因)女生追男生，结果反而男生难为情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12、学校教育为什么在人的发展中起主导作用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（1）学校教育是有目的、有计划、有组织的培养人的活动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（2）学校教育是通过专门训练的教师来进行的，相对而言效果较好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（3）学校教育能有效地控制、影响学生发展的各种因素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【记忆诀窍】：三个好朋友(目的，计划和组织)有空就来听石头老师的专业培训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13、如何建立良好的师生关系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了解和研究学生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（2）树立正确的学生观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（3）提高教师自身的素质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（4）树立教师威信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（5）发扬教育民主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（6）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正确处理师生矛盾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【记忆诀窍】：发现了2颗树，提起锯子，处理筷子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14、综合实践活动课的内容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从小学至高中设置综合实践活动并作为必修课程，其内容主要包括：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信息技术教育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（2）研究性学习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（3）社区服务与社会实践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（4）劳动与技术教育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type w:val="continuous"/>
          <w:pgSz w:w="7653" w:h="5386" w:orient="landscape"/>
          <w:pgMar w:top="567" w:right="567" w:bottom="567" w:left="907" w:header="851" w:footer="992" w:gutter="0"/>
          <w:paperSrc/>
          <w:cols w:equalWidth="0" w:num="2">
            <w:col w:w="2877" w:space="425"/>
            <w:col w:w="2877"/>
          </w:cols>
          <w:rtlGutter w:val="0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type w:val="continuous"/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【记忆诀窍】：一研二社二技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15、小学常用的教学原则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直观性原则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（2）启发性原则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（3）巩固性原则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（4）循序渐进原则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（5）因材施教原则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（6）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理论联系实际原则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（7）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量力性原则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（8）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思想性和科学性统一原则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type w:val="continuous"/>
          <w:pgSz w:w="7653" w:h="5386" w:orient="landscape"/>
          <w:pgMar w:top="567" w:right="567" w:bottom="567" w:left="907" w:header="851" w:footer="992" w:gutter="0"/>
          <w:paperSrc/>
          <w:cols w:equalWidth="0" w:num="2">
            <w:col w:w="2877" w:space="425"/>
            <w:col w:w="2877"/>
          </w:cols>
          <w:rtlGutter w:val="0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【记忆诀窍】：梁启（超）寻死只因巩俐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16、贯彻理论联系实际原则的基本要求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（1）书本学问的教学要留意联系实际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（2）重视培育同学运用学问的才能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（3）正确处理学问教学与技能训练的关系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（4）补充必要的乡士教材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type w:val="continuous"/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18"/>
          <w:szCs w:val="18"/>
          <w:highlight w:val="none"/>
          <w:shd w:val="clear" w:fill="FFFFFF"/>
          <w:lang w:eastAsia="zh-CN"/>
        </w:rPr>
        <w:t>【记忆诀窍】：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 xml:space="preserve"> 林书豪在乡下训练运球技能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highlight w:val="none"/>
          <w:lang w:val="en-US" w:eastAsia="zh-CN"/>
        </w:rPr>
        <w:t>17、学习动机理论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学习动机理论包括：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动机强化理论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（2）马斯洛的需要层次理论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（3）阿特金森的成就动机理论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（4）韦纳的成败归因理论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（5）班杜拉的自我效能感理论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【记忆诀窍】：学习动机要强化，需要层次马斯洛，成就动机阿特金，成败归因是韦纳，自我效能班杜拉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18、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现代教育的特征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教育终身化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教育民主化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  <w:t>（3）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教育全民化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  <w:t>（4）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教育多元化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  <w:t>（5）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教育现代化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18"/>
          <w:szCs w:val="18"/>
          <w:highlight w:val="none"/>
          <w:shd w:val="clear" w:fill="FFFFFF"/>
          <w:lang w:eastAsia="zh-CN"/>
        </w:rPr>
        <w:t>【记忆诀窍】：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全民多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19、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促进学习迁移的策略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精选教材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  <w:t>（2）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合理编排教学内容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  <w:t>（3）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合理安排教学程序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  <w:t>（4）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教授学习策略，提高迁移意识性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18"/>
          <w:szCs w:val="18"/>
          <w:highlight w:val="none"/>
          <w:shd w:val="clear" w:fill="FFFFFF"/>
          <w:lang w:eastAsia="zh-CN"/>
        </w:rPr>
        <w:t>【记忆诀窍】：</w:t>
      </w:r>
      <w:r>
        <w:rPr>
          <w:rFonts w:hint="eastAsia" w:ascii="宋体" w:hAnsi="宋体" w:eastAsia="宋体" w:cs="宋体"/>
          <w:i w:val="0"/>
          <w:iCs w:val="0"/>
          <w:caps w:val="0"/>
          <w:color w:val="191919"/>
          <w:spacing w:val="0"/>
          <w:sz w:val="18"/>
          <w:szCs w:val="18"/>
          <w:highlight w:val="none"/>
          <w:shd w:val="clear" w:fill="FFFFFF"/>
          <w:lang w:val="en-US" w:eastAsia="zh-CN"/>
        </w:rPr>
        <w:t>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城内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精确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城外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20、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发达国家学制改革发展的主要趋势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义务教育的范围逐渐扩展，年限不断延长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普通教育与职业教育朝着相互渗透的方向发展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高等教育大众化、普及化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终身教育体系的建构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  <w:t>【记忆诀窍】：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义务要延长，高等要大众，职业要统一，终身要建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21、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</w:rPr>
        <w:t>皮亚杰认知发展四个阶段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感知运动阶段（0－2岁）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（2）前运算阶段（2－7岁）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（3）具体运算阶段（7－11岁）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（4）形式运算阶段（11－15岁）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eastAsia="zh-CN"/>
        </w:rPr>
        <w:t>【记忆诀窍】：</w:t>
      </w:r>
      <w:r>
        <w:rPr>
          <w:rFonts w:hint="eastAsia" w:ascii="宋体" w:hAnsi="宋体" w:eastAsia="宋体" w:cs="宋体"/>
          <w:sz w:val="18"/>
          <w:szCs w:val="18"/>
          <w:highlight w:val="none"/>
          <w:lang w:eastAsia="zh-CN"/>
        </w:rPr>
        <w:t>爱奇艺威武，敢签巨星（</w:t>
      </w:r>
      <w:r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  <w:t>2715，</w:t>
      </w:r>
      <w:r>
        <w:rPr>
          <w:rFonts w:hint="eastAsia" w:ascii="宋体" w:hAnsi="宋体" w:eastAsia="宋体" w:cs="宋体"/>
          <w:sz w:val="18"/>
          <w:szCs w:val="18"/>
          <w:highlight w:val="none"/>
          <w:lang w:eastAsia="zh-CN"/>
        </w:rPr>
        <w:t>感前具形）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22、近代社会的教育的主要特点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公立教育崛起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（2）初等教育义务化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（3）法制化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（4）世俗化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【记忆诀窍】：公义法师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23、教育学的研究价值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超越日常教育经验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（2）科学解释教育问题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（3）沟通教育理论与实践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【记忆诀窍】：沟通不行就超越，不解释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24、西方教育史三大里程碑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柏拉图的《理想国》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（2）卢梭的《爱弥儿》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（3）杜威的《民主主义与教育》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【记忆诀窍】：李爱民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25、教育的科技功能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完成科学知识的再生产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（2）推进科学的体制化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（3）具有科学研究的功能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（4）促进科研成果的开发利用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【记忆诀窍】：肢体研发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26、教育目的的作用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激励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（2）导向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（5）调控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【记忆诀窍】：冀导选平调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27、教师成长和发展的基本途径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微格教学专门训练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（2）观摩和分析优秀教师的教学活动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（3）进行教学反思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【记忆诀窍】：教师姓威廉姆（摩）斯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28、评价观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评价内容多元化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（2）评价主体多元化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（3）评价方式多样化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（4）更注重评价过程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（5）评价目的是促进发展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【记忆诀窍】：许三多过目不忘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29、班级管理的模式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班级常规管理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（2）班级平行管理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（3）班级民主管理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（4）班级目标管理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【记忆诀窍】：平常牧民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30、班集体的形成与培养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确定班集体的发展目标（方向和动力）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（2）建立得力的班集体核心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（3）建立班集体的正常秩序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（4）组织形式多样的教育活动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（5）培养正确的舆论和良好的班风（形成标志）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【记忆诀窍】：定目标——建核心——建秩序——搞活动——树班风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31、小学教学方法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语言性教学方法:讲授法、谈话法、读书指导法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（2）直观性教学方法:演示法、参观法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（3）研究性教学方法:讨论法、发现法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（4）实践性教学方法:练习法、实验法、实习法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【记忆诀窍】：口眼手脑心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32、简述德育过程的基本规律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德育过程是培养学生知、情、意、行的过程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德育过程是学生在活动和交往中形成思想品德规律的过程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德育过程是促使学生思想内部矛盾转化的过程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德育过程是学生思想品德长期和反复提高的过程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【记忆诀窍】：通过活动和交往，对知情意行长期不断的教育和自我教育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33、马斯洛需要层次理论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（1）生理需要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（2）安全的需要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（3）归属和爱的需要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（4）尊重的需要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（5）自我实现的需要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【记忆诀窍】：自尊爱安生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34、学生学习的特点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（1）学生的学习主要掌握间接经验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（2）学生的学习是在教师指导下进行的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（3）学生的学习是为未来的生活做准备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【记忆诀窍】：间接指导生活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35、教师的教学能力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（1）课堂教学的思维能力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（2）表达能力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（3）组织管理能力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（4）教学的研究能力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维达管理很严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36、班集体建设的原则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（1）促进学生积极发展的原则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（2）以学生为主体的原则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（3）民主性原则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（4）开放性原则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【记忆诀窍】：民主开放的促进学生的主体发展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37、政治经济制度对教育的制约作用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（1）决定教育的领导权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（2）决定受教育的权利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（3）决定教育的目的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【记忆诀窍】：零售木头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38、贯彻疏导原则的基本要求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（1）讲明道理，疏导思想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（2）因势利导，循循善诱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（3）以表扬激励为主，坚持正面教育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【记忆诀窍】：手表因为很正，所以被盜了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39、贯彻长善救失德育原则的基本要求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（1）要“一分为二”地看待学生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（2）发扬积极因素，克服消极因素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（3）引导学生自觉评价自己，进行自我教育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sectPr>
          <w:pgSz w:w="7653" w:h="5386" w:orient="landscape"/>
          <w:pgMar w:top="567" w:right="567" w:bottom="567" w:left="907" w:header="851" w:footer="992" w:gutter="0"/>
          <w:paperSrc/>
          <w:cols w:space="0" w:num="1"/>
          <w:rtlGutter w:val="0"/>
          <w:docGrid w:type="lines" w:linePitch="313" w:charSpace="0"/>
        </w:sect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【记忆诀窍】：一个人发自肺腑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40、学校教育的独特功能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（1）学校教育对个体发展作出社会性规范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（2）学校教育具有加速个体发展的特殊功能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（3）学校教育对个体发展的影响具有即时和延时的价值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（4）学校具有开发个体特殊才能和发展个性的功能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highlight w:val="none"/>
          <w:shd w:val="clear" w:fill="FFFFFF"/>
          <w:lang w:val="en-US" w:eastAsia="zh-CN"/>
        </w:rPr>
        <w:t>【记忆诀窍】：归家寄腌菜</w:t>
      </w:r>
      <w:bookmarkStart w:id="0" w:name="_GoBack"/>
      <w:bookmarkEnd w:id="0"/>
    </w:p>
    <w:sectPr>
      <w:pgSz w:w="7653" w:h="5386" w:orient="landscape"/>
      <w:pgMar w:top="567" w:right="567" w:bottom="567" w:left="90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MjJhN2VhMzI4NGY0NjFiZWYyYjZmNzk5MTY5MmUifQ=="/>
  </w:docVars>
  <w:rsids>
    <w:rsidRoot w:val="375A7714"/>
    <w:rsid w:val="03370F20"/>
    <w:rsid w:val="05253828"/>
    <w:rsid w:val="10D4626B"/>
    <w:rsid w:val="112A54B3"/>
    <w:rsid w:val="127413F0"/>
    <w:rsid w:val="16586857"/>
    <w:rsid w:val="18477A39"/>
    <w:rsid w:val="279B3ADF"/>
    <w:rsid w:val="2EA64400"/>
    <w:rsid w:val="343B70D4"/>
    <w:rsid w:val="35A90AF7"/>
    <w:rsid w:val="375A7714"/>
    <w:rsid w:val="37F05781"/>
    <w:rsid w:val="43C6387D"/>
    <w:rsid w:val="49A53D6E"/>
    <w:rsid w:val="4CEC60BF"/>
    <w:rsid w:val="553C2AA9"/>
    <w:rsid w:val="55AC288F"/>
    <w:rsid w:val="57001AF2"/>
    <w:rsid w:val="593F6D80"/>
    <w:rsid w:val="59832F7A"/>
    <w:rsid w:val="639C058F"/>
    <w:rsid w:val="655F03DC"/>
    <w:rsid w:val="65DA0D53"/>
    <w:rsid w:val="7F9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3824</Words>
  <Characters>3862</Characters>
  <Lines>0</Lines>
  <Paragraphs>0</Paragraphs>
  <TotalTime>3</TotalTime>
  <ScaleCrop>false</ScaleCrop>
  <LinksUpToDate>false</LinksUpToDate>
  <CharactersWithSpaces>3865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2022-03-22T05:46:00Z</dcterms:created>
  <dc:creator>九离丶</dc:creator>
  <cp:lastModifiedBy>Administrator</cp:lastModifiedBy>
  <dcterms:modified xsi:type="dcterms:W3CDTF">2022-07-04T03:19:03Z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BC971F1C06084CD2983E0A29AEA40B98</vt:lpwstr>
  </property>
</Properties>
</file>