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同意报考的函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邢台市襄都区人力资源和社会保障局：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行政、事业、参公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）工作人员，其未在试用期且未在最低服务年限内。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我单位同意其报考邢台市襄都区2021年公开招聘中小学教师及医务人员考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试，若该同志能被聘用，我单位将协助考察并为其办理档案、人事、工资及党团组织关系的移交手续。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（单位及主管部门盖章）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9" w:firstLineChars="703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年  月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6339D"/>
    <w:rsid w:val="4D4F46C0"/>
    <w:rsid w:val="552D27F2"/>
    <w:rsid w:val="56D1349B"/>
    <w:rsid w:val="607055AC"/>
    <w:rsid w:val="68834E26"/>
    <w:rsid w:val="68CF4626"/>
    <w:rsid w:val="728222FB"/>
    <w:rsid w:val="7A2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2020-08-11T02:51:00Z</dcterms:created>
  <dc:creator>Administrator</dc:creator>
  <cp:lastModifiedBy>发如煤灰</cp:lastModifiedBy>
  <cp:lastPrinted>2020-08-18T09:58:00Z</cp:lastPrinted>
  <dcterms:modified xsi:type="dcterms:W3CDTF">2021-07-20T09:35:02Z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84F8107ECB1D4002B8FF7FC1AE1C6A0C</vt:lpwstr>
  </property>
</Properties>
</file>