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20</w:t>
      </w:r>
      <w:r>
        <w:rPr>
          <w:rFonts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年涞源县第一中学公开选聘教师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岗位信息表</w:t>
      </w:r>
    </w:p>
    <w:bookmarkEnd w:id="0"/>
    <w:p>
      <w:pPr>
        <w:spacing w:line="2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margin" w:tblpY="2"/>
        <w:tblW w:w="13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31"/>
        <w:gridCol w:w="1121"/>
        <w:gridCol w:w="1260"/>
        <w:gridCol w:w="704"/>
        <w:gridCol w:w="704"/>
        <w:gridCol w:w="1612"/>
        <w:gridCol w:w="2964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lang w:val="en-US" w:eastAsia="zh-CN"/>
              </w:rPr>
              <w:t>学科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主管部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门名称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招聘单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招聘岗位   类    别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岗位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代码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招聘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人数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学历要求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高中语文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12" w:type="dxa"/>
            <w:vMerge w:val="restart"/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620" w:lineRule="exact"/>
              <w:ind w:firstLine="360" w:firstLineChars="200"/>
              <w:jc w:val="both"/>
              <w:rPr>
                <w:rFonts w:hint="eastAsia" w:ascii="仿宋_GB2312" w:hAnsi="仿宋" w:eastAsia="仿宋_GB2312" w:cs="Tahoma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  <w:t>全日制普通类省级及以上重点师范大学本科及以上学历，或全日制普通类国家“双一流”建设大学及省级一流建设综合性大学本科及以上学历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ahoma"/>
                <w:color w:val="444444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ahoma"/>
                <w:color w:val="444444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ahoma"/>
                <w:color w:val="444444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ahoma"/>
                <w:color w:val="444444"/>
                <w:sz w:val="18"/>
                <w:szCs w:val="1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620" w:lineRule="exact"/>
              <w:ind w:firstLine="360" w:firstLineChars="200"/>
              <w:jc w:val="both"/>
              <w:rPr>
                <w:rFonts w:hint="eastAsia" w:ascii="仿宋_GB2312" w:hAnsi="仿宋" w:eastAsia="仿宋_GB2312" w:cs="Tahoma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  <w:t>全日制普通类省级及以上重点师范大学本科及以上学历，或全日制普通类国家“双一流”建设大学及省级一流建设综合性大学本科及以上学历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汉语言文学及相近专业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普通话二级甲等及以上等级证书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高中数学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数学教育及相近专业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高中化学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化学教育及相近专业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高中历史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历史教育及相近专业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高中地理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地理教育及相近专业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高中生物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生物教育及相近专业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高中英语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英语教育及相近专业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高中物理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物理教育及相近专业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009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政治教育及相近专业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高中音乐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010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音乐教育及相近专业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（钢琴方向）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高中体育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011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运动训练及相近专业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（滑雪运动训练方向）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011B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运动训练及相近专业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（乒乓球方向）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011C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运动训练及相近专业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（篮球方向）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计算机科学与技术及相近专业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普通话二级乙等及以上等级证书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2020-06-15T09:10:42Z</dcterms:created>
  <dc:creator>86136</dc:creator>
  <cp:lastModifiedBy>86136</cp:lastModifiedBy>
  <dcterms:modified xsi:type="dcterms:W3CDTF">2020-06-15T09:11:11Z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